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bd345caaa140ce5c03cf1e450e89f44e6fbbf"/>
    <w:p>
      <w:pPr>
        <w:pStyle w:val="Heading3"/>
      </w:pPr>
      <w:r>
        <w:t xml:space="preserve">В России заработал Единый реестр записи актов гражданского состояния</w:t>
      </w:r>
    </w:p>
    <w:p>
      <w:pPr>
        <w:pStyle w:val="FirstParagraph"/>
      </w:pPr>
      <w:r>
        <w:t xml:space="preserve">02.10.2018</w:t>
      </w:r>
    </w:p>
    <w:p>
      <w:pPr>
        <w:pStyle w:val="BodyText"/>
      </w:pPr>
      <w:r>
        <w:t xml:space="preserve">С 1 октября в России начал работу Единый реестр ЗАГС, в который будут включаться все новые актовые записи по стране. При этом ранее составленные записи будут вноситься в указанный реестр постепенно до 31 декабря 2020 года.</w:t>
      </w:r>
    </w:p>
    <w:p>
      <w:pPr>
        <w:pStyle w:val="BodyText"/>
      </w:pPr>
      <w:r>
        <w:t xml:space="preserve">В настоящее время необходимую информацию или дубликат свидетельства (по актовой записи, составленной после 1 октября 2018 года или внесенной в Единый реестр в рамках перевода в электронную форму) можно получить в любом органе ЗАГС по России, независимо от места регистрации документа. А с 1 января</w:t>
      </w:r>
      <w:r>
        <w:br/>
      </w:r>
      <w:r>
        <w:t xml:space="preserve">2021 года воспользоваться указанной возможностью можно будет по всем ранее зарегистрированным актовым записям.</w:t>
      </w:r>
    </w:p>
    <w:p>
      <w:pPr>
        <w:pStyle w:val="BodyText"/>
      </w:pPr>
      <w:r>
        <w:t xml:space="preserve">Напомним, что с мая 2015 года московские центры госуслуг «Мои Документы» также являются органами ЗАГС. Во всех столичных центрах госуслуг можно оформить свидетельство о рождении, установить отцовство, зарегистрировать смерть, подать заявление на регистрацию или расторжение брака.</w:t>
      </w:r>
    </w:p>
    <w:p>
      <w:pPr>
        <w:pStyle w:val="BodyText"/>
      </w:pPr>
      <w:r>
        <w:t xml:space="preserve">Центры госуслуг «Мои Документы» открыты в каждом районе Москвы и работают ежедневно с 8 утра до 8 вечера, флагманские офисы – с 10 утра до 10 вечера.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http://md.mos.ru/presscenter/news/detail/7608272.html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7608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7608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2025-05-27T11:39:59Z</dcterms:created>
  <dcterms:modified xsi:type="dcterms:W3CDTF">2025-05-27T11:39:59Z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