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0a90ed6a0b1239a31594f6c592da524e899995"/>
    <w:p>
      <w:pPr>
        <w:pStyle w:val="Heading3"/>
      </w:pPr>
      <w:r>
        <w:t xml:space="preserve">Расширился перечень услуг Федеральной налоговой службы России по г. Москве в центрах госуслуг «Мои Документы»</w:t>
      </w:r>
    </w:p>
    <w:p>
      <w:pPr>
        <w:pStyle w:val="FirstParagraph"/>
      </w:pPr>
      <w:r>
        <w:t xml:space="preserve">16.07.2018</w:t>
      </w:r>
    </w:p>
    <w:p>
      <w:pPr>
        <w:pStyle w:val="BodyText"/>
      </w:pPr>
      <w:r>
        <w:t xml:space="preserve">Во всех столичных центрах госуслуг «Мои Документы» теперь можно подать уведомление о выбранном земельном участке, в отношении которого применяется налоговый вычет.</w:t>
      </w:r>
    </w:p>
    <w:p>
      <w:pPr>
        <w:pStyle w:val="BodyText"/>
      </w:pPr>
      <w:r>
        <w:t xml:space="preserve">Ранее эту услугу можно было получить только в налоговых инспекциях, сейчас же жители могут обратиться в любой центр госуслуг в удобное время с 8 утра до 8 вечера, во флагманские офисы – с 10 утра до 10 вечера, без привязки к месту жительства. Для этого необходим паспорт, уведомление, а также при наличии – копия ИНН и правоустанавливающие документы на земельный участок.</w:t>
      </w:r>
    </w:p>
    <w:p>
      <w:pPr>
        <w:pStyle w:val="BodyText"/>
      </w:pPr>
      <w:r>
        <w:t xml:space="preserve">Также в центры «Мои Документы» москвичи могут обратиться за другими услугами налоговой службы:</w:t>
      </w:r>
    </w:p>
    <w:p>
      <w:pPr>
        <w:pStyle w:val="BodyText"/>
      </w:pPr>
      <w:r>
        <w:t xml:space="preserve">· оформить ИНН;</w:t>
      </w:r>
    </w:p>
    <w:p>
      <w:pPr>
        <w:pStyle w:val="BodyText"/>
      </w:pPr>
      <w:r>
        <w:t xml:space="preserve">· подать налоговую декларацию (по форме 3-НДФЛ);</w:t>
      </w:r>
    </w:p>
    <w:p>
      <w:pPr>
        <w:pStyle w:val="BodyText"/>
      </w:pPr>
      <w:r>
        <w:t xml:space="preserve">· получить сведения из ЕГРН, ЕГРИП, ЕГРЮЛ;</w:t>
      </w:r>
    </w:p>
    <w:p>
      <w:pPr>
        <w:pStyle w:val="BodyText"/>
      </w:pPr>
      <w:r>
        <w:t xml:space="preserve">· подать уведомление о выбранных объектах налогообложения, в отношении которых предоставляется налоговая льгота по налогу на имущество физических лиц;</w:t>
      </w:r>
    </w:p>
    <w:p>
      <w:pPr>
        <w:pStyle w:val="BodyText"/>
      </w:pPr>
      <w:r>
        <w:t xml:space="preserve">· узнать обо всех действующих налогах и сборах, оформить выписку из ЕГРН, подать заявление на предоставление льготы по налогам, запросить справку о состоянии расчетов по налогам и получить другую информацию за одно посещение в центр в рамках жизненной ситуации «Я оплачиваю налоги» (действует в центрах госуслуг ЦАО и флагманских офисах);</w:t>
      </w:r>
    </w:p>
    <w:p>
      <w:pPr>
        <w:pStyle w:val="BodyText"/>
      </w:pPr>
      <w:r>
        <w:t xml:space="preserve">· зарегистрировать юридическое лицо или физическое лицо в качестве индивидуальных предпринимателей и крестьянских (фермерских) хозяйств во флагманских офисах и в центре госуслуг района Басманный (для зарегистрированных в ЦАО, ЮЗАО и районе Басманный соответственно).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http://md.mos.ru/presscenter/news/detail/7451839.html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74518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74518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2025-08-04T03:59:30Z</dcterms:created>
  <dcterms:modified xsi:type="dcterms:W3CDTF">2025-08-04T03:59:30Z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