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388191c4a504600a31377778dc74b90d5732ad"/>
    <w:p>
      <w:pPr>
        <w:pStyle w:val="Heading3"/>
      </w:pPr>
      <w:r>
        <w:t xml:space="preserve">Регистрация автомобиля: отделения ГИБДД во флагманских офисах «Мои Документы»</w:t>
      </w:r>
    </w:p>
    <w:p>
      <w:pPr>
        <w:pStyle w:val="FirstParagraph"/>
      </w:pPr>
      <w:r>
        <w:t xml:space="preserve">10.07.2018</w:t>
      </w:r>
    </w:p>
    <w:p>
      <w:pPr>
        <w:pStyle w:val="BodyText"/>
      </w:pPr>
      <w:r>
        <w:t xml:space="preserve">Во флагманских офисах «Мои Документы» ЦАО и ЮЗАО открыты окна приема сотрудников ГИБДД. Специалисты помогут жителям зарегистрировать свое транспортное средство и получить государственные регистрационные знаки.</w:t>
      </w:r>
    </w:p>
    <w:p>
      <w:pPr>
        <w:pStyle w:val="BodyText"/>
      </w:pPr>
      <w:r>
        <w:t xml:space="preserve">Во флагманском офисе ЦАО работает 12 сотрудников Госавтоинспекции, в ЮЗАО – 18. График приема инспекторов ГИБДД совпадает с часами работы столичных флагманов: ежедневно с 10 утра до 10 вечера. На территории также оборудована площадка для осмотра транспортных средств, оснащенная по последнему слову техники.</w:t>
      </w:r>
    </w:p>
    <w:p>
      <w:pPr>
        <w:pStyle w:val="BodyText"/>
      </w:pPr>
      <w:r>
        <w:t xml:space="preserve">Пройти процедуру государственной регистрации автомобиля просто. Для этого необходимо:</w:t>
      </w:r>
    </w:p>
    <w:p>
      <w:pPr>
        <w:pStyle w:val="BodyText"/>
      </w:pPr>
      <w:r>
        <w:t xml:space="preserve">· записаться заранее на удобное время через портал Мэра и Правительства Москвы Mos.ru или через портал Gosuslugi.ru;</w:t>
      </w:r>
    </w:p>
    <w:p>
      <w:pPr>
        <w:pStyle w:val="BodyText"/>
      </w:pPr>
      <w:r>
        <w:t xml:space="preserve">· приехать сразу на парковку торгового центра, в котором размещен флагманский офис;</w:t>
      </w:r>
    </w:p>
    <w:p>
      <w:pPr>
        <w:pStyle w:val="BodyText"/>
      </w:pPr>
      <w:r>
        <w:t xml:space="preserve">· администраторы на входе сориентируют по пакету документов, при необходимости помогут зарегистрироваться на портале в зоне электронных услуг и выдадут талон электронной очереди;</w:t>
      </w:r>
    </w:p>
    <w:p>
      <w:pPr>
        <w:pStyle w:val="BodyText"/>
      </w:pPr>
      <w:r>
        <w:t xml:space="preserve">· оплатить госпошлину можно прямо во флагманском офисе;</w:t>
      </w:r>
    </w:p>
    <w:p>
      <w:pPr>
        <w:pStyle w:val="BodyText"/>
      </w:pPr>
      <w:r>
        <w:t xml:space="preserve">· сотрудники ГИБДД в окне приема и на смотровой площадке оперативно и качественно окажут услуги заявителю.</w:t>
      </w:r>
    </w:p>
    <w:p>
      <w:pPr>
        <w:pStyle w:val="BodyText"/>
      </w:pPr>
      <w:r>
        <w:t xml:space="preserve">Высокий профессионализм столичных инспекторов Госавтоинспекции и комфортная инфраструктура флагманских офисов нашли отклик среди москвичей. За время работы флагманских офисов уже почти 12 тыс. человек воспользовались этой услугой в Центральном округе и более 500 москвичей – в Юго-Западном.</w:t>
      </w:r>
    </w:p>
    <w:p>
      <w:pPr>
        <w:pStyle w:val="BodyText"/>
      </w:pPr>
      <w:r>
        <w:t xml:space="preserve">Кроме того, во всех столичных центрах «Мои Документы» москвичи могут подать документы на восстановление водительских удостоверений, а также на оформление международных прав: это займет 9 календарных дней. В ГИБДД эту услугу можно получить в день обращения.</w:t>
      </w:r>
    </w:p>
    <w:p>
      <w:pPr>
        <w:pStyle w:val="BodyText"/>
      </w:pPr>
      <w:r>
        <w:t xml:space="preserve">Флагманский офис ЦАО открыт в ТРЦ «Афимолл Сити» (Пресненская наб., 2), флагманский офис ЮЗАО – в ТРЦ «Спектр» (Новоясеневский пр-т, 1).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http://md.mos.ru/presscenter/news/detail/7441205.html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74412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74412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2025-02-05T13:25:12Z</dcterms:created>
  <dcterms:modified xsi:type="dcterms:W3CDTF">2025-02-05T13:25:12Z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