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ba0aa4c249f1e00e65752170fd95c7477c2da"/>
    <w:p>
      <w:pPr>
        <w:pStyle w:val="Heading3"/>
      </w:pPr>
      <w:r>
        <w:t xml:space="preserve">Расширился перечень центров госуслуг, где можно оформить водительские удостоверения</w:t>
      </w:r>
    </w:p>
    <w:p>
      <w:pPr>
        <w:pStyle w:val="FirstParagraph"/>
      </w:pPr>
      <w:r>
        <w:t xml:space="preserve">18.01.2018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http://md.mos.ru/presscenter/news/detail/7094884.html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094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094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2024-10-22T21:23:42Z</dcterms:created>
  <dcterms:modified xsi:type="dcterms:W3CDTF">2024-10-22T21:23:42Z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