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5740e294a79c88c8ff9a5dd7fd263f22b0ded"/>
    <w:p>
      <w:pPr>
        <w:pStyle w:val="Heading3"/>
      </w:pPr>
      <w:r>
        <w:t xml:space="preserve">Центры госуслуг к 70-летию Победы помогут составить Книгу Памяти «Бессмертный полк – Москва»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В столичных центрах госуслуг открылись приемные по сбору информации для электронной Книги Памяти «Бессмертный полк – Москва». С сегодняшнего дня и до 30 апреля москвичи могут прийти в любой из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– Москва», выход которой приурочен к 70-летию Великой Победы. А завершится акция 9 мая шествием колонн «Бессмертного полка».</w:t>
      </w:r>
    </w:p>
    <w:p>
      <w:pPr>
        <w:pStyle w:val="BodyText"/>
      </w:pPr>
      <w:r>
        <w:br/>
      </w:r>
      <w:r>
        <w:t xml:space="preserve">Москва предоставила дополнительные возможности для пополнения Бессмертного полка. Теперь сделать это можно во всех центрах госуслуг. Просим москвичей принять активное участие в составлении электронной Книги Памяти: «Великая Победа – это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героях!».</w:t>
      </w:r>
    </w:p>
    <w:p>
      <w:pPr>
        <w:pStyle w:val="BodyText"/>
      </w:pPr>
      <w:r>
        <w:br/>
      </w:r>
      <w:r>
        <w:t xml:space="preserve">Что нужно сделать, чтобы информация о ваших родных – героях ВОВ оказалась на страницах Книги Памяти? Для этого необходимо прийти в любой удобный центр госуслуг,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br/>
      </w:r>
      <w:r>
        <w:t xml:space="preserve">Все москвичи - авторы Книги Памяти получат приглашение принять участие в шествии колонн «Бессмертный полк – Москва» 9 мая с портретами своих родных – героев войны. Эти портреты помогут бесплатно распечатать в центрах госуслуг.</w:t>
      </w:r>
      <w:r>
        <w:br/>
      </w:r>
      <w:r>
        <w:t xml:space="preserve">На сегодняшний день в Москве работают более 100 центров госуслуг. Для удобства посетителей они открыты ежедневно с понедельника по воскресенье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http://md.mos.ru/presscenter/news/detail/1555633.html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555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555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2024-09-03T02:34:24Z</dcterms:created>
  <dcterms:modified xsi:type="dcterms:W3CDTF">2024-09-03T02:34:24Z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