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574c342f24ffe21b5feab59011933c418965b"/>
    <w:p>
      <w:pPr>
        <w:pStyle w:val="Heading3"/>
      </w:pPr>
      <w:r>
        <w:t xml:space="preserve">Центры госуслуг вручили юным москвичам первые паспорта в Зале Славы Музея Победы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t xml:space="preserve">29 мая центры госуслуг «Мои Документы» вручили первые паспорта юным москвичам. Торжественная церемония впервые состоялась в Зале Славы Музея Победы. Мероприятие стало знаковым событием для 14-летних граждан Российской Федерации.</w:t>
      </w:r>
    </w:p>
    <w:p>
      <w:pPr>
        <w:pStyle w:val="BodyText"/>
      </w:pPr>
      <w:r>
        <w:rPr>
          <w:iCs/>
          <w:i/>
        </w:rPr>
        <w:t xml:space="preserve">«Сегодня 15 юношей и девушек получили свои первые паспорта в уникальном месте — Зале Славы Музея Победы, что придало событию особую значимость в год 80-летия Великой Победы. Мы неизменно отмечаем популярность торжественного вручения первого паспорта, ведь это не просто формальная выдача документа, а важное событие, на которое приходят целыми семьями. Данная услуга в офисах „Мои Документы“ реализуется с 2019 года, и за это время ею воспользовалось уже более восьми тысяч горожан. Надеемся, что эта церемония стала для ребят важным и запоминающимся моментом в жизни», —</w:t>
      </w:r>
      <w:r>
        <w:t xml:space="preserve"> </w:t>
      </w:r>
      <w:r>
        <w:t xml:space="preserve">рассказала Кристина Сиротинина, заместитель директора по связям с общественностью и внутрикорпоративным коммуникациям центров госуслуг города Москвы.</w:t>
      </w:r>
    </w:p>
    <w:p>
      <w:pPr>
        <w:pStyle w:val="BodyText"/>
      </w:pPr>
      <w:r>
        <w:t xml:space="preserve">Церемония началась с возложения цветов в Зале Памяти и Скорби и продолжилась торжественным вручением паспортов в Зале Славы. Участники мероприятия получили не только свой первый главный документ, удостоверяющий личность, но и экземпляр Конституции Российской Федерации, а также тематические подарки. Среди них — лифлет с историей паспорта и интересными фактами, патриотическая книга от издательства «Детская литература» и буклет с книжными рекомендациями.</w:t>
      </w:r>
    </w:p>
    <w:p>
      <w:pPr>
        <w:pStyle w:val="BodyText"/>
      </w:pPr>
      <w:r>
        <w:t xml:space="preserve">Помимо официальной части, для юных граждан была организована экскурсия по экспозиции Музея Победы «Подвиг Народа», что позволило участникам окунуться в историю Великой Отечественной войны.</w:t>
      </w:r>
    </w:p>
    <w:p>
      <w:pPr>
        <w:pStyle w:val="BodyText"/>
      </w:pPr>
      <w:r>
        <w:t xml:space="preserve">Для получения первого паспорта в торжественной обстановке необходимо выбрать удобные дату и время на mos.ru, а затем подать документы в центре госуслуг не менее чем за 10 дней до вручения. Церемонии проходят еженедельно по пятницам во флагманских офисах и Дворце госуслуг на ВДНХ. В запланированную дату нужно прийти за 40 минут до начала мероприятия. Если по каким-то причинам участник пропустит событие, то забрать паспорт можно будет в центре госуслуг «Мои Документы», указанном на расписке при подаче документов.</w:t>
      </w:r>
    </w:p>
    <w:p>
      <w:pPr>
        <w:pStyle w:val="BodyText"/>
      </w:pPr>
      <w:r>
        <w:t xml:space="preserve">Подать заявление на оформление паспорта можно не ранее следующего дня после исполнения 14 лет. В перечень документов входят свидетельство о рождении, две фотографии размером 3,5 х 4,5 см, квитанция об оплате госпошлины — 300 руб. Сделать фото и оплатить госпошлину можно непосредственно в центре госуслуг.</w:t>
      </w:r>
    </w:p>
    <w:p>
      <w:pPr>
        <w:pStyle w:val="BodyText"/>
      </w:pPr>
      <w:r>
        <w:t xml:space="preserve">Адреса центров, где проходит торжественное вручение:</w:t>
      </w:r>
    </w:p>
    <w:p>
      <w:pPr>
        <w:pStyle w:val="BodyText"/>
      </w:pPr>
      <w:r>
        <w:t xml:space="preserve">— Пресненская набережная, дом 2 (ТРЦ «Афимолл Сити»);</w:t>
      </w:r>
    </w:p>
    <w:p>
      <w:pPr>
        <w:pStyle w:val="BodyText"/>
      </w:pPr>
      <w:r>
        <w:t xml:space="preserve">— Новоясеневский проспект, дом 1 (ТРЦ «Спектр»);</w:t>
      </w:r>
    </w:p>
    <w:p>
      <w:pPr>
        <w:pStyle w:val="BodyText"/>
      </w:pPr>
      <w:r>
        <w:t xml:space="preserve">— Щелковское шоссе, дом 75 (ТРЦ «Щелковский»);</w:t>
      </w:r>
    </w:p>
    <w:p>
      <w:pPr>
        <w:pStyle w:val="BodyText"/>
      </w:pPr>
      <w:r>
        <w:t xml:space="preserve">— Рязанский проспект, дом 2, корпус 3 (ТРЦ «Город»);</w:t>
      </w:r>
    </w:p>
    <w:p>
      <w:pPr>
        <w:pStyle w:val="BodyText"/>
      </w:pPr>
      <w:r>
        <w:t xml:space="preserve">— Кировоградская улица, дом 13А (ТРЦ Columbus);</w:t>
      </w:r>
    </w:p>
    <w:p>
      <w:pPr>
        <w:pStyle w:val="BodyText"/>
      </w:pPr>
      <w:r>
        <w:t xml:space="preserve">— Ленинградское шоссе, дом 16А, строение 8 (ТРЦ «Мегаполис»);</w:t>
      </w:r>
    </w:p>
    <w:p>
      <w:pPr>
        <w:pStyle w:val="BodyText"/>
      </w:pPr>
      <w:r>
        <w:t xml:space="preserve">— Сходненская улица, дом 56 (ТРЦ «Калейдоскоп»);</w:t>
      </w:r>
    </w:p>
    <w:p>
      <w:pPr>
        <w:pStyle w:val="BodyText"/>
      </w:pPr>
      <w:r>
        <w:t xml:space="preserve">— Ярцевская улица, дом 19 (ТРЦ «Кунцево Плаза»);</w:t>
      </w:r>
    </w:p>
    <w:p>
      <w:pPr>
        <w:pStyle w:val="BodyText"/>
      </w:pPr>
      <w:r>
        <w:t xml:space="preserve">— проспект Мира, дом 119, строение 71 (Дворец госуслуг на ВДНХ).</w:t>
      </w:r>
    </w:p>
    <w:p>
      <w:pPr>
        <w:pStyle w:val="BodyText"/>
      </w:pPr>
      <w:r>
        <w:t xml:space="preserve">Флагманские офисы и Дворец госуслуг на ВДНХ открыты для заявителей ежедневно с 10:00 до 22:00.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http://md.mos.ru/presscenter/news/detail/12998669.html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998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998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2025-05-29T14:12:07Z</dcterms:created>
  <dcterms:modified xsi:type="dcterms:W3CDTF">2025-05-29T14:12:07Z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