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2eb87fe5389eb66adf58542834433fdada91ec"/>
    <w:p>
      <w:pPr>
        <w:pStyle w:val="Heading3"/>
      </w:pPr>
      <w:r>
        <w:t xml:space="preserve">Центры госуслуг Москвы начали прием заявления на реабилитацию и санаторно-курортное лечение участников СВО</w:t>
      </w:r>
    </w:p>
    <w:p>
      <w:pPr>
        <w:pStyle w:val="FirstParagraph"/>
      </w:pPr>
      <w:r>
        <w:t xml:space="preserve">01.03.2025</w:t>
      </w:r>
    </w:p>
    <w:p>
      <w:pPr>
        <w:pStyle w:val="BodyText"/>
      </w:pPr>
      <w:r>
        <w:t xml:space="preserve">С 1 марта во всех столичных офисах «Мои Документы» участники специальной военной операции могут подать заявление на получение услуги по медицинской реабилитации и санаторно-курортному лечению в центрах реабилитации Фонда пенсионного и социального страхования Российской Федерации.</w:t>
      </w:r>
    </w:p>
    <w:p>
      <w:pPr>
        <w:pStyle w:val="BodyText"/>
      </w:pPr>
      <w:r>
        <w:t xml:space="preserve">Подать заявление можно в любом центре госуслуг вне зависимости от места жительства и регистрации на территории Российской Федерации. Заявления принимаются лично от гражданина Российской Федерации, являющегося участником специальной военной операции. Обращение уполномоченного представителя участника специальной военной операции не предусмотрено. Для подачи заявления участнику СВО потребуется документ, удостоверяющий личность, и медицинский документ, при его наличии.</w:t>
      </w:r>
    </w:p>
    <w:p>
      <w:pPr>
        <w:pStyle w:val="BodyText"/>
      </w:pPr>
      <w:r>
        <w:t xml:space="preserve">Рассмотрение заявления о предоставлении санаторно-курортного лечения или медицинской реабилитации осуществляется территориальным органом Социального фонда России в течение двух рабочих дней с момента поступления заявления и необходимых медицинских документов. В случае отсутствия медицинских документов Социальный фонд России в течение трех рабочих дней направляет запрос в медицинскую организацию, которая в свою очередь в течение пяти рабочих дней предоставляет необходимую информацию.</w:t>
      </w:r>
    </w:p>
    <w:p>
      <w:pPr>
        <w:pStyle w:val="BodyText"/>
      </w:pPr>
      <w:r>
        <w:t xml:space="preserve">Результат по заявлению в центр госуслуг не поступает. Фонд пенсионного и социального страхования Российской Федерации обеспечивает персональное сопровождение участника специальной военной операции на протяжении всего процесса его направления на санаторно-курортное лечение, медицинскую реабилитацию в реабилитационные центры Фонда.</w:t>
      </w:r>
    </w:p>
    <w:p>
      <w:pPr>
        <w:pStyle w:val="BodyText"/>
      </w:pPr>
      <w:r>
        <w:t xml:space="preserve">Подать заявление на санаторно-курортное лечение или медицинскую реабилитацию возможно также в электронном виде через</w:t>
      </w:r>
      <w:r>
        <w:t xml:space="preserve"> </w:t>
      </w:r>
      <w:hyperlink r:id="rId20">
        <w:r>
          <w:rPr>
            <w:rStyle w:val="Hyperlink"/>
          </w:rPr>
          <w:t xml:space="preserve">портал госуслуг</w:t>
        </w:r>
      </w:hyperlink>
      <w:r>
        <w:t xml:space="preserve">, в медицинской организации или лично в территориальный орган Социального фонда России.</w:t>
      </w:r>
    </w:p>
    <w:p>
      <w:pPr>
        <w:pStyle w:val="BodyText"/>
      </w:pPr>
      <w:r>
        <w:t xml:space="preserve">«Мои Документы» предоставляют более 300 государственных услуг, 99 процентов из них можно получить по экстерриториальному принципу. Районные центры ведут прием ежедневно с 8:00 до 20:00, флагманские офисы и Дворец госуслуг на ВДНХ — с 10:00 до 22:00.</w:t>
      </w:r>
    </w:p>
    <w:p>
      <w:pPr>
        <w:pStyle w:val="BodyText"/>
      </w:pPr>
      <w:r>
        <w:br/>
      </w:r>
    </w:p>
    <w:p>
      <w:pPr>
        <w:pStyle w:val="BodyText"/>
      </w:pPr>
      <w:r>
        <w:t xml:space="preserve">Адрес страницы:</w:t>
      </w:r>
      <w:r>
        <w:t xml:space="preserve"> </w:t>
      </w:r>
      <w:hyperlink r:id="rId21">
        <w:r>
          <w:rPr>
            <w:rStyle w:val="Hyperlink"/>
          </w:rPr>
          <w:t xml:space="preserve">http://md.mos.ru/presscenter/news/detail/12833648.html</w:t>
        </w:r>
      </w:hyperlink>
    </w:p>
    <w:p>
      <w:pPr>
        <w:pStyle w:val="BodyText"/>
      </w:pPr>
      <w:hyperlink r:id="rId22">
        <w:r>
          <w:rPr>
            <w:rStyle w:val="Hyperlink"/>
          </w:rPr>
          <w:t xml:space="preserve">ГБУ города Москвы «Многофункциональные центры предоставления государственных услуг»</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d.mos.ru" TargetMode="External" /><Relationship Type="http://schemas.openxmlformats.org/officeDocument/2006/relationships/hyperlink" Id="rId21" Target="http://md.mos.ru/presscenter/news/detail/12833648.html" TargetMode="External" /><Relationship Type="http://schemas.openxmlformats.org/officeDocument/2006/relationships/hyperlink" Id="rId20" Target="https://gosuslugi.ru/" TargetMode="External" /></Relationships>
</file>

<file path=word/_rels/footnotes.xml.rels><?xml version="1.0" encoding="UTF-8"?><Relationships xmlns="http://schemas.openxmlformats.org/package/2006/relationships"><Relationship Type="http://schemas.openxmlformats.org/officeDocument/2006/relationships/hyperlink" Id="rId22" Target="http://md.mos.ru" TargetMode="External" /><Relationship Type="http://schemas.openxmlformats.org/officeDocument/2006/relationships/hyperlink" Id="rId21" Target="http://md.mos.ru/presscenter/news/detail/12833648.html" TargetMode="External" /><Relationship Type="http://schemas.openxmlformats.org/officeDocument/2006/relationships/hyperlink" Id="rId20" Target="https://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2025-02-28T22:10:34Z</dcterms:created>
  <dcterms:modified xsi:type="dcterms:W3CDTF">2025-02-28T22:10:34Z</dcterms:modified>
</cp:coreProperties>
</file>

<file path=docProps/custom.xml><?xml version="1.0" encoding="utf-8"?>
<Properties xmlns="http://schemas.openxmlformats.org/officeDocument/2006/custom-properties" xmlns:vt="http://schemas.openxmlformats.org/officeDocument/2006/docPropsVTypes"/>
</file>