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50fd6911c1cbd7ff405e70230d3f9e40a16273"/>
    <w:p>
      <w:pPr>
        <w:pStyle w:val="Heading3"/>
      </w:pPr>
      <w:r>
        <w:t xml:space="preserve">Более миллиона раз обратились горожане во флагман ЮВАО за 4 года работы</w:t>
      </w:r>
    </w:p>
    <w:p>
      <w:pPr>
        <w:pStyle w:val="FirstParagraph"/>
      </w:pPr>
      <w:r>
        <w:t xml:space="preserve">29.01.2025</w:t>
      </w:r>
    </w:p>
    <w:p>
      <w:pPr>
        <w:pStyle w:val="BodyText"/>
      </w:pPr>
      <w:r>
        <w:t xml:space="preserve">В январе 2021 года в столичном ТЦ «Город» открылся пятый флагманский офис «Мои Документы». За 4 года работы жители обратились в центр более миллиона раз. За это время самой востребованной услугой оказалась регистрация транспортных средств и прицепов к ним — зафиксировано более 110 тыс. обращений. Вторая по популярности услуга — кадастровый учет и (или) регистрация прав на объекты недвижимости, поступило более 70 тыс. заявлений. Третье место в рейтинге заняла услуга регистрационного учета граждан РФ — свыше 60 тыс. заявлений.</w:t>
      </w:r>
    </w:p>
    <w:p>
      <w:pPr>
        <w:pStyle w:val="BodyText"/>
      </w:pPr>
      <w:r>
        <w:t xml:space="preserve">Во флагманских офисах «Мои Документы» доступны уникальные услуги, которых нет в районных центрах, например, можно подать заявление о признании гражданина банкротом во внесудебном порядке. Юные москвичи могут получить свой первый паспорт в торжественной обстановке, а столичные предприниматели — воспользоваться услугами ГБУ «Малый бизнес Москвы», а также оформить регистрацию юридического лица, крестьянского (фермерского) хозяйства и зарегистрироваться в качестве ИП. Во флагмане жители могут зарегистрировать транспортное средство, внести изменения в регистрационные данные или снять ТС с учета. Сделать это можно по предварительной записи на официальном сайте Мэра Москвы mos.ru или на интернет-портале государственных услуг gosuslugi.ru.</w:t>
      </w:r>
    </w:p>
    <w:p>
      <w:pPr>
        <w:pStyle w:val="BodyText"/>
      </w:pPr>
      <w:r>
        <w:t xml:space="preserve">Во флагмане ЮВАО для жителей Москвы также доступна услуга, позволяющая за сутки получить загранпаспорт детям, не достигшим 14-летнего возраста. В центре окружного значения горожане могут подать на легализацию свидетельство о рождении или регистрации брака, выписки из реестра юридических лиц и другие документы. Либо внести информацию об иностранных свидетельствах о регистрации актов гражданского состояния в Единый государственный реестр ЗАГС.</w:t>
      </w:r>
    </w:p>
    <w:p>
      <w:pPr>
        <w:pStyle w:val="BodyText"/>
      </w:pPr>
      <w:r>
        <w:t xml:space="preserve">Во флагмане предоставляются две самые востребованные услуги службы опеки, связанные с выдачей разрешения на сделки с имуществом и распоряжением деньгами на счетах несовершеннолетних, недееспособных или ограниченно дееспособных граждан.</w:t>
      </w:r>
    </w:p>
    <w:p>
      <w:pPr>
        <w:pStyle w:val="BodyText"/>
      </w:pPr>
      <w:r>
        <w:t xml:space="preserve">Еще одна уникальная услуга флагманского офиса ЮВАО — яркая и запоминающаяся регистрация заключения брака в неторжественной обстановке. Молодожены могут зарегистрировать брак в отдельном зале, оборудованном фотозоной для памятных фотографий.</w:t>
      </w:r>
    </w:p>
    <w:p>
      <w:pPr>
        <w:pStyle w:val="BodyText"/>
      </w:pPr>
      <w:r>
        <w:t xml:space="preserve">Во флагманском офисе ЮВАО москвичи могут воспользоваться дополнительными сервисами. Например, забронировать тур в зоне «Мои путешествия», обратиться в фотоателье «Мое фото», пройти обследование в современном диагностическом комплексе или ознакомиться с выставкой «Москва — с заботой об истории». Сейчас экспозиция посвящена истории династий столичных кондитеров. Кроме того, там можно получить услуги юридического бюро «Мой нотариус», который стал самым популярным дополнительным сервисом флагмана ЮВАО. За 4 года работы жители воспользовались им более 40 тыс. раз.</w:t>
      </w:r>
    </w:p>
    <w:p>
      <w:pPr>
        <w:pStyle w:val="BodyText"/>
      </w:pPr>
      <w:r>
        <w:t xml:space="preserve">Флагманские центры оснащены удобной инфраструктурой и выполнены в современном дизайне. Здесь будет комфортно каждому посетителю: просторные зоны ожидания с мягкими диванами, разъемами USB для подзарядки телефона и портативными лампами, большая детская зона с интерактивными играми и современными мультфильмами. Зарядить мобильное устройство можно также, взяв портативный power bank. Для удобства посетителей с детьми в центре также предусмотрена комната матери и ребенка. Во всех флагманских офисах «Мои Документы» заявители могут найти выставки о выдающихся деятелях культуры нашей страны. Текущая экспозиция посвящена Аркадию Гайдару.</w:t>
      </w:r>
    </w:p>
    <w:p>
      <w:pPr>
        <w:pStyle w:val="BodyText"/>
      </w:pPr>
      <w:r>
        <w:t xml:space="preserve">Флагманский офис «Мои Документы» ЮВАО открыт для заявителей ежедневно с 10:00 до 22:00. Он располагается по адресу Рязанский пр., д. 2, корп. 3 (ТЦ «Город», 1 этаж).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http://md.mos.ru/presscenter/news/detail/12782262.html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ГБУ города Москвы «Многофункциональные центры предоставления государственных услуг»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d.mos.ru" TargetMode="External" /><Relationship Type="http://schemas.openxmlformats.org/officeDocument/2006/relationships/hyperlink" Id="rId20" Target="http://md.mos.ru/presscenter/news/detail/1278226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d.mos.ru" TargetMode="External" /><Relationship Type="http://schemas.openxmlformats.org/officeDocument/2006/relationships/hyperlink" Id="rId20" Target="http://md.mos.ru/presscenter/news/detail/1278226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2025-01-29T08:41:21Z</dcterms:created>
  <dcterms:modified xsi:type="dcterms:W3CDTF">2025-01-29T08:41:21Z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