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18f4cca2836bb04991c1f80f8e1ef2303050dc"/>
    <w:p>
      <w:pPr>
        <w:pStyle w:val="Heading3"/>
      </w:pPr>
      <w:r>
        <w:t xml:space="preserve">График работы офисов «Мои Документы» в новогодние праздники</w:t>
      </w:r>
    </w:p>
    <w:p>
      <w:pPr>
        <w:pStyle w:val="FirstParagraph"/>
      </w:pPr>
      <w:r>
        <w:t xml:space="preserve">26.12.2024</w:t>
      </w:r>
    </w:p>
    <w:p>
      <w:pPr>
        <w:pStyle w:val="BodyText"/>
      </w:pPr>
      <w:r>
        <w:t xml:space="preserve">В новогодние праздники изменится график работы центров госуслуг.</w:t>
      </w:r>
    </w:p>
    <w:p>
      <w:pPr>
        <w:pStyle w:val="BodyText"/>
      </w:pPr>
      <w:r>
        <w:rPr>
          <w:bCs/>
          <w:b/>
        </w:rPr>
        <w:t xml:space="preserve">31 декабря</w:t>
      </w:r>
      <w:r>
        <w:t xml:space="preserve"> </w:t>
      </w:r>
      <w:r>
        <w:t xml:space="preserve">районные центры будут открыты для посетителей с 08:00 до 18:00, флагманские офисы — с 10:00 до 18:00.</w:t>
      </w:r>
    </w:p>
    <w:p>
      <w:pPr>
        <w:pStyle w:val="BodyText"/>
      </w:pPr>
      <w:r>
        <w:rPr>
          <w:bCs/>
          <w:b/>
        </w:rPr>
        <w:t xml:space="preserve">1 и 7 января</w:t>
      </w:r>
      <w:r>
        <w:t xml:space="preserve"> </w:t>
      </w:r>
      <w:r>
        <w:t xml:space="preserve">прием заявителей осуществляться не будет.</w:t>
      </w:r>
    </w:p>
    <w:p>
      <w:pPr>
        <w:pStyle w:val="BodyText"/>
      </w:pPr>
      <w:r>
        <w:rPr>
          <w:bCs/>
          <w:b/>
        </w:rPr>
        <w:t xml:space="preserve">2 января</w:t>
      </w:r>
      <w:r>
        <w:t xml:space="preserve"> </w:t>
      </w:r>
      <w:r>
        <w:t xml:space="preserve">будут открыты 11 дежурных центров госуслуг, сотрудники примут посетителей с 11:00 до 18:00.</w:t>
      </w:r>
    </w:p>
    <w:p>
      <w:pPr>
        <w:pStyle w:val="BodyText"/>
      </w:pPr>
      <w:r>
        <w:rPr>
          <w:bCs/>
          <w:b/>
        </w:rPr>
        <w:t xml:space="preserve">С 3 по 6 января</w:t>
      </w:r>
      <w:r>
        <w:t xml:space="preserve">, а также</w:t>
      </w:r>
      <w:r>
        <w:t xml:space="preserve"> </w:t>
      </w:r>
      <w:r>
        <w:rPr>
          <w:bCs/>
          <w:b/>
        </w:rPr>
        <w:t xml:space="preserve">8 января</w:t>
      </w:r>
      <w:r>
        <w:t xml:space="preserve"> </w:t>
      </w:r>
      <w:r>
        <w:t xml:space="preserve">дежурные офисы будут работать с 10:00 до 18:00.</w:t>
      </w:r>
    </w:p>
    <w:p>
      <w:pPr>
        <w:pStyle w:val="BodyText"/>
      </w:pPr>
      <w:r>
        <w:t xml:space="preserve">Дежурные центры будут оказывать услуги только по регистрации рождения, в том числе, с одновременным установлением отцовства, смерти, выдаче справки об участии в специальной военной операции, а также по предоставлению доступа к порталам gosuslugi.ru и mos.ru.</w:t>
      </w:r>
    </w:p>
    <w:p>
      <w:pPr>
        <w:pStyle w:val="BodyText"/>
      </w:pPr>
      <w:r>
        <w:rPr>
          <w:bCs/>
          <w:b/>
        </w:rPr>
        <w:t xml:space="preserve">С 9 января</w:t>
      </w:r>
      <w:r>
        <w:t xml:space="preserve"> </w:t>
      </w:r>
      <w:r>
        <w:t xml:space="preserve">«Мои Документы» возвращаются к работе в обычном режиме.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Адреса дежурных офисов:</w:t>
      </w:r>
    </w:p>
    <w:p>
      <w:pPr>
        <w:pStyle w:val="BodyText"/>
      </w:pPr>
      <w:r>
        <w:t xml:space="preserve">Флагманский офис САО — Ленинградское ш., д. 16А, стр. 8 (ТЦ «Метрополис»);</w:t>
      </w:r>
    </w:p>
    <w:p>
      <w:pPr>
        <w:pStyle w:val="BodyText"/>
      </w:pPr>
      <w:r>
        <w:t xml:space="preserve">Флагманский офис СЗАО — Сходненская ул., д. 56 (ТРЦ «Калейдоскоп»);</w:t>
      </w:r>
    </w:p>
    <w:p>
      <w:pPr>
        <w:pStyle w:val="BodyText"/>
      </w:pPr>
      <w:r>
        <w:t xml:space="preserve">Флагманский офис ЗАО — Ярцевская ул., д. 19 (ТРЦ «Кунцево Плаза»);</w:t>
      </w:r>
    </w:p>
    <w:p>
      <w:pPr>
        <w:pStyle w:val="BodyText"/>
      </w:pPr>
      <w:r>
        <w:t xml:space="preserve">Флагманский офис ВАО — Щелковское ш., д. 75 (ТРЦ «Щелковский»);</w:t>
      </w:r>
    </w:p>
    <w:p>
      <w:pPr>
        <w:pStyle w:val="BodyText"/>
      </w:pPr>
      <w:r>
        <w:t xml:space="preserve">Флагманский офис ЮВАО — Рязанский просп., д. 2, корп. 3 (ТЦ «Город»);</w:t>
      </w:r>
    </w:p>
    <w:p>
      <w:pPr>
        <w:pStyle w:val="BodyText"/>
      </w:pPr>
      <w:r>
        <w:t xml:space="preserve">Флагманский офис ЮАО — Кировоградская ул., д. 13А (ТЦ Columbus);</w:t>
      </w:r>
    </w:p>
    <w:p>
      <w:pPr>
        <w:pStyle w:val="BodyText"/>
      </w:pPr>
      <w:r>
        <w:t xml:space="preserve">Флагманский офис ЮЗАО — Новоясеневский просп., д. 1 (ТРЦ «Спектр»);</w:t>
      </w:r>
    </w:p>
    <w:p>
      <w:pPr>
        <w:pStyle w:val="BodyText"/>
      </w:pPr>
      <w:r>
        <w:t xml:space="preserve">Центр госуслуг района Отрадное — ул. Декабристов, д. 12;</w:t>
      </w:r>
    </w:p>
    <w:p>
      <w:pPr>
        <w:pStyle w:val="BodyText"/>
      </w:pPr>
      <w:r>
        <w:t xml:space="preserve">Центр госуслуг района Таганский — б-р Энтузиастов, д. 2;</w:t>
      </w:r>
    </w:p>
    <w:p>
      <w:pPr>
        <w:pStyle w:val="BodyText"/>
      </w:pPr>
      <w:r>
        <w:t xml:space="preserve">Центр госуслуг района Троицк — г. Троицк, 1-я Лазурная ул., д. 4;</w:t>
      </w:r>
    </w:p>
    <w:p>
      <w:pPr>
        <w:pStyle w:val="BodyText"/>
      </w:pPr>
      <w:r>
        <w:t xml:space="preserve">Центр госуслуг района Крюково — г. Зеленоград, Привокзальная пл., д. 1.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http://md.mos.ru/presscenter/news/detail/12742844.html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«Многофункциональные центры предоставления государственных услуг»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7428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d.mos.ru" TargetMode="External" /><Relationship Type="http://schemas.openxmlformats.org/officeDocument/2006/relationships/hyperlink" Id="rId20" Target="http://md.mos.ru/presscenter/news/detail/127428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2025-04-16T22:44:03Z</dcterms:created>
  <dcterms:modified xsi:type="dcterms:W3CDTF">2025-04-16T22:44:03Z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