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ac99da5fa8d7747d455573786b74e30cc58ef"/>
    <w:p>
      <w:pPr>
        <w:pStyle w:val="Heading3"/>
      </w:pPr>
      <w:r>
        <w:t xml:space="preserve">Праздник МФЦ "Делимся улыбкой", прошедший 13.09.14 на ВДНХ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http://md.mos.ru/presscenter/mediagallery/71421/1340514/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mediagallery/71421/134051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mediagallery/71421/134051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2025-02-20T21:50:13Z</dcterms:created>
  <dcterms:modified xsi:type="dcterms:W3CDTF">2025-02-20T21:50:13Z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